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9"/>
        <w:gridCol w:w="6636"/>
        <w:gridCol w:w="1666"/>
      </w:tblGrid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вопроса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Земля имеет форму шара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Байкал – озеро, остальные реки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Австралия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Степь, 356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балл: 19 баллов</w:t>
      </w:r>
    </w:p>
    <w:p w:rsidR="00B13CD5" w:rsidRDefault="00B13CD5" w:rsidP="00B13CD5">
      <w:r>
        <w:br w:type="page"/>
      </w: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9"/>
        <w:gridCol w:w="6636"/>
        <w:gridCol w:w="1666"/>
      </w:tblGrid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вопроса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235164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ВБАГ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АВБГ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3 6 8 9 10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Холм, 49, 10, западный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Магеллан, 2- Крузенштерн, 3 – Поло, 4 – Кук, 5 – да Гама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балл: 33 балла</w:t>
      </w:r>
    </w:p>
    <w:p w:rsidR="00B13CD5" w:rsidRDefault="00B13CD5" w:rsidP="00B13CD5">
      <w:r>
        <w:br w:type="page"/>
      </w: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9"/>
        <w:gridCol w:w="6636"/>
        <w:gridCol w:w="1666"/>
      </w:tblGrid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вопроса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ГДВБА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БЛКГЕИБЗЖДВА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Pr="00050AC7" w:rsidRDefault="00B13CD5" w:rsidP="00CD68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AC7">
              <w:rPr>
                <w:rFonts w:ascii="Times New Roman" w:hAnsi="Times New Roman"/>
                <w:sz w:val="24"/>
                <w:szCs w:val="24"/>
              </w:rPr>
              <w:t xml:space="preserve">Этот материк Антарктида. </w:t>
            </w:r>
            <w:proofErr w:type="gramStart"/>
            <w:r w:rsidRPr="00050AC7">
              <w:rPr>
                <w:rFonts w:ascii="Times New Roman" w:hAnsi="Times New Roman"/>
                <w:sz w:val="24"/>
                <w:szCs w:val="24"/>
              </w:rPr>
              <w:t>Ее положение позволяет пересечь Тихий, Атлантический, Индийский океаны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AC7">
              <w:rPr>
                <w:rFonts w:ascii="Times New Roman" w:hAnsi="Times New Roman"/>
                <w:sz w:val="24"/>
                <w:szCs w:val="24"/>
              </w:rPr>
              <w:t>при сохранении одного и того же пути следования вдоль ее берегов – с запада на восток или наоборот.</w:t>
            </w:r>
            <w:proofErr w:type="gramEnd"/>
          </w:p>
          <w:p w:rsidR="00B13CD5" w:rsidRPr="00050AC7" w:rsidRDefault="00B13CD5" w:rsidP="00CD68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AC7">
              <w:rPr>
                <w:rFonts w:ascii="Times New Roman" w:hAnsi="Times New Roman"/>
                <w:sz w:val="24"/>
                <w:szCs w:val="24"/>
              </w:rPr>
              <w:t>Для путешественника, проходящего через Южный полюс, север и юг действительно меняются местами: до полюса у путешественника север находится за спиной, юг впереди, после полюса наоборот.</w:t>
            </w:r>
          </w:p>
          <w:p w:rsidR="00B13CD5" w:rsidRPr="00050AC7" w:rsidRDefault="00B13CD5" w:rsidP="00CD68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AC7">
              <w:rPr>
                <w:rFonts w:ascii="Times New Roman" w:hAnsi="Times New Roman"/>
                <w:sz w:val="24"/>
                <w:szCs w:val="24"/>
              </w:rPr>
              <w:t>В Антарктиде из-за мощных ледяных покровов, переходящих в прибрежный лед, трудно установить, где кончается суша и начинается море.</w:t>
            </w:r>
          </w:p>
          <w:p w:rsidR="00B13CD5" w:rsidRDefault="00B13CD5" w:rsidP="00CD6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5" w:rsidRPr="00050AC7" w:rsidRDefault="00B13CD5" w:rsidP="00CD684C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AC7">
              <w:rPr>
                <w:rFonts w:ascii="Times New Roman" w:hAnsi="Times New Roman"/>
                <w:sz w:val="24"/>
                <w:szCs w:val="24"/>
              </w:rPr>
              <w:t>Самые полноводные реки находятся в экваториальных широтах. Это объясняется наибольшим количеством выпавших осадков в течение года. Среднегодовое количество осадков составляет 2000- 3000 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AC7">
              <w:rPr>
                <w:rFonts w:ascii="Times New Roman" w:hAnsi="Times New Roman"/>
                <w:sz w:val="24"/>
                <w:szCs w:val="24"/>
              </w:rPr>
              <w:t>в год.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балл: 32 балла</w:t>
      </w:r>
    </w:p>
    <w:p w:rsidR="00B13CD5" w:rsidRDefault="00B13CD5" w:rsidP="00B13CD5">
      <w:r>
        <w:br w:type="page"/>
      </w: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 класс</w:t>
      </w: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9"/>
        <w:gridCol w:w="6636"/>
        <w:gridCol w:w="1666"/>
      </w:tblGrid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вопроса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Танганьика, 2- Тропик, 3 – Крики, вади, 4 – Ориентирование, 5 – Архипелаг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5" w:rsidRDefault="00B13CD5" w:rsidP="00CD6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Влажные экваториальные леса; Африка </w:t>
            </w:r>
          </w:p>
          <w:p w:rsidR="00B13CD5" w:rsidRDefault="00B13CD5" w:rsidP="00CD6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центральная часть – бассейн реки Конго), Южная Америка (северная часть – бассейн реки Амазонки), Большие Зондский острова; растения: шоколадное дерево, орхидеи, гевея; животные: ягуар,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водосвинка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капибара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тукан, тапир. 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балл: 26 баллов</w:t>
      </w:r>
    </w:p>
    <w:p w:rsidR="00B13CD5" w:rsidRDefault="00B13CD5" w:rsidP="00B13CD5">
      <w:r>
        <w:br w:type="page"/>
      </w: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4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9"/>
        <w:gridCol w:w="6636"/>
        <w:gridCol w:w="1666"/>
      </w:tblGrid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вопроса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Pr="00872F33" w:rsidRDefault="00B13CD5" w:rsidP="00CD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F33">
              <w:rPr>
                <w:rFonts w:ascii="Times New Roman" w:hAnsi="Times New Roman" w:cs="Times New Roman"/>
                <w:sz w:val="24"/>
                <w:szCs w:val="24"/>
              </w:rPr>
              <w:t xml:space="preserve">Это озеро Байкал. </w:t>
            </w:r>
          </w:p>
          <w:p w:rsidR="00B13CD5" w:rsidRPr="00872F33" w:rsidRDefault="00B13CD5" w:rsidP="00CD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F33">
              <w:rPr>
                <w:rFonts w:ascii="Times New Roman" w:hAnsi="Times New Roman" w:cs="Times New Roman"/>
                <w:sz w:val="24"/>
                <w:szCs w:val="24"/>
              </w:rPr>
              <w:t>Расположено оно  в двух субъектах Российской Федерации – Республике Бурятия и Иркутской области.</w:t>
            </w:r>
          </w:p>
          <w:p w:rsidR="00B13CD5" w:rsidRPr="00872F33" w:rsidRDefault="00B13CD5" w:rsidP="00CD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F33">
              <w:rPr>
                <w:rFonts w:ascii="Times New Roman" w:hAnsi="Times New Roman" w:cs="Times New Roman"/>
                <w:sz w:val="24"/>
                <w:szCs w:val="24"/>
              </w:rPr>
              <w:t>Вытекает из озера река Ангара.</w:t>
            </w:r>
          </w:p>
          <w:p w:rsidR="00B13CD5" w:rsidRPr="00872F33" w:rsidRDefault="00B13CD5" w:rsidP="00CD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F33">
              <w:rPr>
                <w:rFonts w:ascii="Times New Roman" w:hAnsi="Times New Roman" w:cs="Times New Roman"/>
                <w:sz w:val="24"/>
                <w:szCs w:val="24"/>
              </w:rPr>
              <w:t xml:space="preserve">Река, давшая название хребту, называется Баргузин. Хребет – </w:t>
            </w:r>
            <w:proofErr w:type="spellStart"/>
            <w:r w:rsidRPr="00872F33">
              <w:rPr>
                <w:rFonts w:ascii="Times New Roman" w:hAnsi="Times New Roman" w:cs="Times New Roman"/>
                <w:sz w:val="24"/>
                <w:szCs w:val="24"/>
              </w:rPr>
              <w:t>Баргузинский</w:t>
            </w:r>
            <w:proofErr w:type="spellEnd"/>
            <w:r w:rsidRPr="00872F33">
              <w:rPr>
                <w:rFonts w:ascii="Times New Roman" w:hAnsi="Times New Roman" w:cs="Times New Roman"/>
                <w:sz w:val="24"/>
                <w:szCs w:val="24"/>
              </w:rPr>
              <w:t xml:space="preserve">, зверек – </w:t>
            </w:r>
            <w:proofErr w:type="spellStart"/>
            <w:r w:rsidRPr="00872F33">
              <w:rPr>
                <w:rFonts w:ascii="Times New Roman" w:hAnsi="Times New Roman" w:cs="Times New Roman"/>
                <w:sz w:val="24"/>
                <w:szCs w:val="24"/>
              </w:rPr>
              <w:t>баргузинский</w:t>
            </w:r>
            <w:proofErr w:type="spellEnd"/>
            <w:r w:rsidRPr="00872F33">
              <w:rPr>
                <w:rFonts w:ascii="Times New Roman" w:hAnsi="Times New Roman" w:cs="Times New Roman"/>
                <w:sz w:val="24"/>
                <w:szCs w:val="24"/>
              </w:rPr>
              <w:t xml:space="preserve"> соболь, северо-восточный ветер – Баргузин.</w:t>
            </w:r>
          </w:p>
          <w:p w:rsidR="00B13CD5" w:rsidRPr="00872F33" w:rsidRDefault="00B13CD5" w:rsidP="00CD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F33">
              <w:rPr>
                <w:rFonts w:ascii="Times New Roman" w:hAnsi="Times New Roman" w:cs="Times New Roman"/>
                <w:sz w:val="24"/>
                <w:szCs w:val="24"/>
              </w:rPr>
              <w:t>Залив называется Провал, он находится у устья реки Селенга.</w:t>
            </w:r>
          </w:p>
          <w:p w:rsidR="00B13CD5" w:rsidRDefault="00B13CD5" w:rsidP="00CD6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13CD5" w:rsidTr="00CD684C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5" w:rsidRPr="00872F33" w:rsidRDefault="00B13CD5" w:rsidP="00CD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F33">
              <w:rPr>
                <w:rFonts w:ascii="Times New Roman" w:hAnsi="Times New Roman" w:cs="Times New Roman"/>
                <w:sz w:val="24"/>
                <w:szCs w:val="24"/>
              </w:rPr>
              <w:t>Старение нации наблюдается в целом ряде областей Центральной России (Брянская, Владимирская, Ивановская, Смоленская, Ленинградская, Ярославская, Кировская, Нижегородская и др. области).</w:t>
            </w:r>
            <w:proofErr w:type="gramEnd"/>
          </w:p>
          <w:p w:rsidR="00B13CD5" w:rsidRPr="00872F33" w:rsidRDefault="00B13CD5" w:rsidP="00CD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F33">
              <w:rPr>
                <w:rFonts w:ascii="Times New Roman" w:hAnsi="Times New Roman" w:cs="Times New Roman"/>
                <w:sz w:val="24"/>
                <w:szCs w:val="24"/>
              </w:rPr>
              <w:t>Старение нации обусловлено там отрицательным естественным приростом населения, а так же оттоком трудоспособного населения в столичном регионе.</w:t>
            </w:r>
          </w:p>
          <w:p w:rsidR="00B13CD5" w:rsidRPr="00872F33" w:rsidRDefault="00B13CD5" w:rsidP="00CD6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F33">
              <w:rPr>
                <w:rFonts w:ascii="Times New Roman" w:hAnsi="Times New Roman" w:cs="Times New Roman"/>
                <w:sz w:val="24"/>
                <w:szCs w:val="24"/>
              </w:rPr>
              <w:t>Старение нации негативно сказывается на экономике региона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5" w:rsidRDefault="00B13CD5" w:rsidP="00CD68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каждый правильно названный регион – 0,5 балла, всего максимум – 5 баллов; ответы на вопросы по 1 баллу. Максимум – 7 баллов</w:t>
            </w:r>
          </w:p>
        </w:tc>
      </w:tr>
    </w:tbl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3CD5" w:rsidRDefault="00B13CD5" w:rsidP="00B13C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балл: 29 баллов</w:t>
      </w:r>
    </w:p>
    <w:p w:rsidR="00B13CD5" w:rsidRDefault="00B13CD5" w:rsidP="00B13CD5">
      <w:r>
        <w:br w:type="page"/>
      </w:r>
    </w:p>
    <w:p w:rsidR="00B13CD5" w:rsidRPr="00502C8B" w:rsidRDefault="00B13CD5" w:rsidP="00B13CD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10-11</w:t>
      </w:r>
      <w:r w:rsidRPr="00502C8B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6139"/>
        <w:gridCol w:w="2168"/>
      </w:tblGrid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ДВБГЕА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Евразия – Монблан, Гоби</w:t>
            </w:r>
          </w:p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Южная Америка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Анхель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Титикака</w:t>
            </w:r>
          </w:p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Северная Америка – Онтарио, Аппалачи</w:t>
            </w:r>
          </w:p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Австралия – Дарлинг, Кейп-Йорк</w:t>
            </w:r>
          </w:p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Африка – Сомали, Игольный</w:t>
            </w: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каждую правильную пару – 1 балла; максимально – 10 баллов</w:t>
            </w:r>
          </w:p>
        </w:tc>
      </w:tr>
      <w:tr w:rsidR="00B13CD5" w:rsidTr="00CD684C">
        <w:tc>
          <w:tcPr>
            <w:tcW w:w="1271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379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Нидерланды</w:t>
            </w:r>
          </w:p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Амстердам</w:t>
            </w:r>
          </w:p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Северное море</w:t>
            </w:r>
          </w:p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Конституционная монархия</w:t>
            </w:r>
          </w:p>
          <w:p w:rsidR="00B13CD5" w:rsidRPr="00FA0500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ЕС, МВФ, ООН, МБРР, НАТО</w:t>
            </w:r>
          </w:p>
          <w:p w:rsidR="00B13CD5" w:rsidRPr="002F44B3" w:rsidRDefault="00B13CD5" w:rsidP="00CD684C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каждый вопрос. Максимально – 5 баллов</w:t>
            </w:r>
          </w:p>
          <w:p w:rsidR="00B13CD5" w:rsidRDefault="00B13CD5" w:rsidP="00CD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перечислении международных организаций 1 балл за 3 названия</w:t>
            </w:r>
          </w:p>
        </w:tc>
      </w:tr>
    </w:tbl>
    <w:p w:rsidR="00B13CD5" w:rsidRDefault="00B13CD5" w:rsidP="00B13C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CD5" w:rsidRDefault="00B13CD5" w:rsidP="00B13CD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C8B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Максимальный балл: </w:t>
      </w: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502C8B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</w:p>
    <w:p w:rsidR="00B13CD5" w:rsidRDefault="00B13CD5" w:rsidP="00B13CD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E27EB" w:rsidRDefault="006E27EB">
      <w:bookmarkStart w:id="0" w:name="_GoBack"/>
      <w:bookmarkEnd w:id="0"/>
    </w:p>
    <w:sectPr w:rsidR="006E2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B59"/>
    <w:rsid w:val="002E6B59"/>
    <w:rsid w:val="006E27EB"/>
    <w:rsid w:val="00B1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D5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CD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13CD5"/>
    <w:pPr>
      <w:ind w:left="720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D5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CD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13CD5"/>
    <w:pPr>
      <w:ind w:left="720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2024-09-17T20:26:00Z</dcterms:created>
  <dcterms:modified xsi:type="dcterms:W3CDTF">2024-09-17T20:27:00Z</dcterms:modified>
</cp:coreProperties>
</file>